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  <w:lang w:eastAsia="zh-CN"/>
        </w:rPr>
        <w:t>中冶有色技术平台专访回执</w:t>
      </w:r>
      <w:r>
        <w:rPr>
          <w:rFonts w:hint="eastAsia" w:eastAsia="仿宋"/>
          <w:b/>
          <w:bCs/>
          <w:sz w:val="32"/>
          <w:szCs w:val="32"/>
        </w:rPr>
        <w:t>表</w:t>
      </w:r>
    </w:p>
    <w:p>
      <w:pPr>
        <w:keepNext w:val="0"/>
        <w:keepLines w:val="0"/>
        <w:widowControl/>
        <w:suppressLineNumbers w:val="0"/>
        <w:jc w:val="center"/>
        <w:rPr>
          <w:rFonts w:hint="default" w:eastAsia="仿宋"/>
          <w:b/>
          <w:bCs/>
          <w:sz w:val="32"/>
          <w:szCs w:val="32"/>
          <w:lang w:val="en-US" w:eastAsia="zh-CN"/>
        </w:rPr>
      </w:pPr>
      <w:r>
        <w:rPr>
          <w:rFonts w:hint="eastAsia" w:eastAsia="仿宋"/>
          <w:b/>
          <w:bCs/>
          <w:sz w:val="28"/>
          <w:szCs w:val="28"/>
          <w:lang w:val="en-US" w:eastAsia="zh-CN"/>
        </w:rPr>
        <w:t xml:space="preserve">                             填表时间：</w:t>
      </w:r>
    </w:p>
    <w:tbl>
      <w:tblPr>
        <w:tblStyle w:val="3"/>
        <w:tblW w:w="9338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494"/>
        <w:gridCol w:w="2332"/>
        <w:gridCol w:w="3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3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3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12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3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职务（职称）</w:t>
            </w:r>
          </w:p>
        </w:tc>
        <w:tc>
          <w:tcPr>
            <w:tcW w:w="1494" w:type="dxa"/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233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负责报道</w:t>
            </w:r>
          </w:p>
          <w:p>
            <w:pPr>
              <w:rPr>
                <w:rFonts w:hint="eastAsia" w:ascii="宋体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专业领域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127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3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   机</w:t>
            </w:r>
          </w:p>
        </w:tc>
        <w:tc>
          <w:tcPr>
            <w:tcW w:w="1494" w:type="dxa"/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23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电    话</w:t>
            </w:r>
          </w:p>
        </w:tc>
        <w:tc>
          <w:tcPr>
            <w:tcW w:w="3127" w:type="dxa"/>
            <w:noWrap w:val="0"/>
            <w:tcMar>
              <w:left w:w="57" w:type="dxa"/>
              <w:right w:w="57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3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  箱</w:t>
            </w:r>
          </w:p>
        </w:tc>
        <w:tc>
          <w:tcPr>
            <w:tcW w:w="1494" w:type="dxa"/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23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微 信 号</w:t>
            </w:r>
          </w:p>
        </w:tc>
        <w:tc>
          <w:tcPr>
            <w:tcW w:w="3127" w:type="dxa"/>
            <w:noWrap w:val="0"/>
            <w:tcMar>
              <w:left w:w="57" w:type="dxa"/>
              <w:right w:w="57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3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695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3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695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8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从事专业关键词（3至5个）</w:t>
            </w:r>
          </w:p>
        </w:tc>
        <w:tc>
          <w:tcPr>
            <w:tcW w:w="54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/>
    <w:tbl>
      <w:tblPr>
        <w:tblStyle w:val="3"/>
        <w:tblW w:w="9338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020"/>
        <w:gridCol w:w="6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933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default" w:eastAsia="仿宋_GB2312" w:asciiTheme="minorAscii" w:hAnsiTheme="minorAscii"/>
                <w:sz w:val="28"/>
                <w:szCs w:val="28"/>
              </w:rPr>
            </w:pPr>
            <w:r>
              <w:rPr>
                <w:rFonts w:hint="default" w:eastAsia="仿宋_GB2312" w:asciiTheme="minorAscii" w:hAnsiTheme="minorAscii"/>
                <w:sz w:val="28"/>
                <w:szCs w:val="28"/>
                <w:lang w:eastAsia="zh-CN"/>
              </w:rPr>
              <w:t>受访</w:t>
            </w:r>
            <w:r>
              <w:rPr>
                <w:rFonts w:hint="default" w:eastAsia="仿宋_GB2312" w:asciiTheme="minorAscii" w:hAnsiTheme="minorAscii"/>
                <w:sz w:val="28"/>
                <w:szCs w:val="28"/>
              </w:rPr>
              <w:t>专家简介：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default" w:eastAsia="仿宋_GB2312" w:asciiTheme="minorAscii" w:hAnsiTheme="minorAscii"/>
                <w:sz w:val="28"/>
                <w:szCs w:val="28"/>
              </w:rPr>
              <w:t>（包括专家学习经历；从业经历；专长；专业领域研究或工作成就，包括学术论文、科研成果、发明创造、项目等。500字以内）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6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本人负责报道领域</w:t>
            </w:r>
          </w:p>
        </w:tc>
        <w:tc>
          <w:tcPr>
            <w:tcW w:w="757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关注行业板块</w:t>
            </w:r>
          </w:p>
        </w:tc>
        <w:tc>
          <w:tcPr>
            <w:tcW w:w="757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6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报道形式</w:t>
            </w:r>
          </w:p>
        </w:tc>
        <w:tc>
          <w:tcPr>
            <w:tcW w:w="10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新闻</w:t>
            </w:r>
          </w:p>
        </w:tc>
        <w:tc>
          <w:tcPr>
            <w:tcW w:w="655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6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专题</w:t>
            </w:r>
          </w:p>
        </w:tc>
        <w:tc>
          <w:tcPr>
            <w:tcW w:w="655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6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专访</w:t>
            </w:r>
          </w:p>
        </w:tc>
        <w:tc>
          <w:tcPr>
            <w:tcW w:w="655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6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专访需求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spacing w:line="500" w:lineRule="exact"/>
              <w:ind w:right="-57" w:rightChars="-27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ind w:right="-57" w:rightChars="-27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77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500" w:lineRule="exact"/>
              <w:ind w:right="-57" w:rightChars="-27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6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500" w:lineRule="exact"/>
              <w:ind w:right="-57" w:rightChars="-27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其他需求</w:t>
            </w:r>
          </w:p>
        </w:tc>
        <w:tc>
          <w:tcPr>
            <w:tcW w:w="7577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500" w:lineRule="exact"/>
              <w:ind w:right="-57" w:rightChars="-27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6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right="-57" w:rightChars="-27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与会说明</w:t>
            </w:r>
          </w:p>
        </w:tc>
        <w:tc>
          <w:tcPr>
            <w:tcW w:w="757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right="-57" w:rightChars="-27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请您将此函发往平台相关负责人收到此函审核通过后将回复您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6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right="-57" w:rightChars="-27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57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60" w:afterAutospacing="0" w:line="216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因报名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采访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的媒体人数较多，为避免同一媒体的报道冲撞，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将在收到报名表之后对与会资格进行身份确认后再回复您，敬请理解。</w:t>
            </w:r>
          </w:p>
          <w:p>
            <w:pPr>
              <w:spacing w:line="340" w:lineRule="exact"/>
              <w:ind w:right="-57" w:rightChars="-27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平台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媒体或因特殊需求要多人参会采访，请在“其他要求”中注明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33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right="-57" w:rightChars="-27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说明：可添加附件详细介绍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spacing w:val="-11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2020-12-10T05:52:51Z</dcterms:created>
  <dc:creator>Administrator</dc:creator>
  <cp:lastModifiedBy>Administrator</cp:lastModifiedBy>
  <dcterms:modified xsi:type="dcterms:W3CDTF">2020-12-10T05:57:02Z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